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bookmarkStart w:id="0" w:name="block-10843819"/>
      <w:r w:rsidRPr="00862D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862DC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62D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862DC3">
        <w:rPr>
          <w:rFonts w:ascii="Times New Roman" w:hAnsi="Times New Roman"/>
          <w:b/>
          <w:color w:val="000000"/>
          <w:sz w:val="28"/>
          <w:lang w:val="ru-RU"/>
        </w:rPr>
        <w:t>Администрация Гаврилов - Ямского муниципального района</w:t>
      </w:r>
      <w:bookmarkEnd w:id="2"/>
      <w:r w:rsidRPr="00862D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491E6D" w:rsidRDefault="001F76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Стогинская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СШ»</w:t>
      </w:r>
    </w:p>
    <w:p w:rsidR="00491E6D" w:rsidRDefault="00491E6D">
      <w:pPr>
        <w:spacing w:after="0"/>
        <w:ind w:left="120"/>
      </w:pPr>
    </w:p>
    <w:p w:rsidR="00491E6D" w:rsidRDefault="00491E6D">
      <w:pPr>
        <w:spacing w:after="0"/>
        <w:ind w:left="120"/>
      </w:pPr>
    </w:p>
    <w:p w:rsidR="00491E6D" w:rsidRDefault="00491E6D">
      <w:pPr>
        <w:spacing w:after="0"/>
        <w:ind w:left="120"/>
      </w:pPr>
    </w:p>
    <w:p w:rsidR="00491E6D" w:rsidRDefault="00491E6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F76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76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76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76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F76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76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Большакова Светлана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Геннадьевна</w:t>
            </w:r>
          </w:p>
          <w:p w:rsidR="000E6D86" w:rsidRDefault="001F76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76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1E6D" w:rsidRDefault="00491E6D">
      <w:pPr>
        <w:spacing w:after="0"/>
        <w:ind w:left="120"/>
      </w:pPr>
    </w:p>
    <w:p w:rsidR="00491E6D" w:rsidRDefault="001F76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91E6D" w:rsidRDefault="00491E6D">
      <w:pPr>
        <w:spacing w:after="0"/>
        <w:ind w:left="120"/>
      </w:pPr>
    </w:p>
    <w:p w:rsidR="00491E6D" w:rsidRDefault="00491E6D">
      <w:pPr>
        <w:spacing w:after="0"/>
        <w:ind w:left="120"/>
      </w:pPr>
    </w:p>
    <w:p w:rsidR="00491E6D" w:rsidRDefault="00491E6D">
      <w:pPr>
        <w:spacing w:after="0"/>
        <w:ind w:left="120"/>
      </w:pPr>
    </w:p>
    <w:p w:rsidR="00491E6D" w:rsidRDefault="001F76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1512139)</w:t>
      </w: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491E6D" w:rsidRPr="00862DC3" w:rsidRDefault="001F7692">
      <w:pPr>
        <w:spacing w:after="0" w:line="408" w:lineRule="auto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491E6D">
      <w:pPr>
        <w:spacing w:after="0"/>
        <w:ind w:left="120"/>
        <w:jc w:val="center"/>
        <w:rPr>
          <w:lang w:val="ru-RU"/>
        </w:rPr>
      </w:pPr>
    </w:p>
    <w:p w:rsidR="00491E6D" w:rsidRPr="00862DC3" w:rsidRDefault="001F7692">
      <w:pPr>
        <w:spacing w:after="0"/>
        <w:ind w:left="120"/>
        <w:jc w:val="center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proofErr w:type="spellStart"/>
      <w:r w:rsidRPr="00862DC3">
        <w:rPr>
          <w:rFonts w:ascii="Times New Roman" w:hAnsi="Times New Roman"/>
          <w:b/>
          <w:color w:val="000000"/>
          <w:sz w:val="28"/>
          <w:lang w:val="ru-RU"/>
        </w:rPr>
        <w:t>Стогинское</w:t>
      </w:r>
      <w:bookmarkEnd w:id="3"/>
      <w:proofErr w:type="spellEnd"/>
      <w:r w:rsidRPr="00862D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862D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2D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491E6D" w:rsidRPr="00862DC3" w:rsidRDefault="00491E6D">
      <w:pPr>
        <w:spacing w:after="0"/>
        <w:ind w:left="120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bookmarkStart w:id="5" w:name="block-10843820"/>
      <w:bookmarkEnd w:id="0"/>
      <w:r w:rsidRPr="00862D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862DC3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862DC3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862DC3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862DC3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862DC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1E6D" w:rsidRPr="00862DC3" w:rsidRDefault="00491E6D">
      <w:pPr>
        <w:rPr>
          <w:lang w:val="ru-RU"/>
        </w:rPr>
        <w:sectPr w:rsidR="00491E6D" w:rsidRPr="00862DC3">
          <w:pgSz w:w="11906" w:h="16383"/>
          <w:pgMar w:top="1134" w:right="850" w:bottom="1134" w:left="1701" w:header="720" w:footer="720" w:gutter="0"/>
          <w:cols w:space="720"/>
        </w:sect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bookmarkStart w:id="7" w:name="block-10843817"/>
      <w:bookmarkEnd w:id="5"/>
      <w:r w:rsidRPr="00862D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геометрии. Точка, прямая, отрезок, луч. Угол. Виды углов. Вертикальные и смежные углы. Биссектриса угла.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>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862DC3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862DC3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862DC3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862DC3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</w:t>
      </w:r>
      <w:r w:rsidRPr="00862DC3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862DC3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862DC3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</w:t>
      </w:r>
      <w:r w:rsidRPr="00862DC3">
        <w:rPr>
          <w:rFonts w:ascii="Times New Roman" w:hAnsi="Times New Roman"/>
          <w:color w:val="000000"/>
          <w:sz w:val="28"/>
          <w:lang w:val="ru-RU"/>
        </w:rPr>
        <w:t>е тригонометрическое тождество. Формулы приведения.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</w:t>
      </w:r>
      <w:r w:rsidRPr="00862DC3">
        <w:rPr>
          <w:rFonts w:ascii="Times New Roman" w:hAnsi="Times New Roman"/>
          <w:color w:val="000000"/>
          <w:sz w:val="28"/>
          <w:lang w:val="ru-RU"/>
        </w:rPr>
        <w:t>и над векторами.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862DC3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862DC3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491E6D" w:rsidRPr="00862DC3" w:rsidRDefault="00491E6D">
      <w:pPr>
        <w:rPr>
          <w:lang w:val="ru-RU"/>
        </w:rPr>
        <w:sectPr w:rsidR="00491E6D" w:rsidRPr="00862DC3">
          <w:pgSz w:w="11906" w:h="16383"/>
          <w:pgMar w:top="1134" w:right="850" w:bottom="1134" w:left="1701" w:header="720" w:footer="720" w:gutter="0"/>
          <w:cols w:space="720"/>
        </w:sect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bookmarkStart w:id="8" w:name="block-10843818"/>
      <w:bookmarkEnd w:id="7"/>
      <w:r w:rsidRPr="00862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62DC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862DC3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862DC3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862DC3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установкой на активное уч</w:t>
      </w:r>
      <w:r w:rsidRPr="00862DC3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862DC3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862DC3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862DC3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862DC3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ность),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</w:t>
      </w:r>
      <w:r w:rsidRPr="00862DC3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862DC3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862DC3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862DC3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Default="001F76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</w:t>
      </w:r>
      <w:r>
        <w:rPr>
          <w:rFonts w:ascii="Times New Roman" w:hAnsi="Times New Roman"/>
          <w:b/>
          <w:color w:val="000000"/>
          <w:sz w:val="28"/>
        </w:rPr>
        <w:t>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862DC3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862DC3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91E6D" w:rsidRPr="00862DC3" w:rsidRDefault="001F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862DC3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491E6D" w:rsidRDefault="001F76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1E6D" w:rsidRPr="00862DC3" w:rsidRDefault="001F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862DC3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491E6D" w:rsidRPr="00862DC3" w:rsidRDefault="001F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862DC3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491E6D" w:rsidRPr="00862DC3" w:rsidRDefault="001F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1E6D" w:rsidRPr="00862DC3" w:rsidRDefault="001F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862DC3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491E6D" w:rsidRDefault="001F76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6D" w:rsidRPr="00862DC3" w:rsidRDefault="001F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91E6D" w:rsidRPr="00862DC3" w:rsidRDefault="001F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862DC3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491E6D" w:rsidRPr="00862DC3" w:rsidRDefault="001F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1E6D" w:rsidRPr="00862DC3" w:rsidRDefault="001F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1E6D" w:rsidRDefault="001F76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62DC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862DC3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862DC3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пон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862DC3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491E6D" w:rsidRPr="00862DC3" w:rsidRDefault="001F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1E6D" w:rsidRPr="00862DC3" w:rsidRDefault="001F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862DC3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491E6D" w:rsidRDefault="001F76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6D" w:rsidRPr="00862DC3" w:rsidRDefault="001F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1E6D" w:rsidRPr="00862DC3" w:rsidRDefault="001F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1E6D" w:rsidRPr="00862DC3" w:rsidRDefault="001F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нять причины достижения или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left="120"/>
        <w:jc w:val="both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1E6D" w:rsidRPr="00862DC3" w:rsidRDefault="00491E6D">
      <w:pPr>
        <w:spacing w:after="0" w:line="264" w:lineRule="auto"/>
        <w:ind w:left="120"/>
        <w:jc w:val="both"/>
        <w:rPr>
          <w:lang w:val="ru-RU"/>
        </w:rPr>
      </w:pP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862D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2DC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862DC3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862DC3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862DC3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пересечении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двух параллельных прямых секущей. Решать практические задачи на нахождение уг</w:t>
      </w:r>
      <w:r w:rsidRPr="00862DC3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</w:t>
      </w:r>
      <w:r w:rsidRPr="00862DC3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862DC3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2DC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862DC3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862DC3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862DC3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862DC3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862DC3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862DC3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2DC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862DC3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862D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зна</w:t>
      </w:r>
      <w:r w:rsidRPr="00862DC3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862DC3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862DC3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862DC3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862DC3">
        <w:rPr>
          <w:rFonts w:ascii="Times New Roman" w:hAnsi="Times New Roman"/>
          <w:color w:val="000000"/>
          <w:sz w:val="28"/>
          <w:lang w:val="ru-RU"/>
        </w:rPr>
        <w:t>ч.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862DC3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491E6D" w:rsidRPr="00862DC3" w:rsidRDefault="001F7692">
      <w:pPr>
        <w:spacing w:after="0" w:line="264" w:lineRule="auto"/>
        <w:ind w:firstLine="600"/>
        <w:jc w:val="both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862DC3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491E6D" w:rsidRPr="00862DC3" w:rsidRDefault="00491E6D">
      <w:pPr>
        <w:rPr>
          <w:lang w:val="ru-RU"/>
        </w:rPr>
        <w:sectPr w:rsidR="00491E6D" w:rsidRPr="00862DC3">
          <w:pgSz w:w="11906" w:h="16383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bookmarkStart w:id="10" w:name="block-10843821"/>
      <w:bookmarkEnd w:id="8"/>
      <w:r w:rsidRPr="00862D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491E6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491E6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491E6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bookmarkStart w:id="11" w:name="block-108438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73"/>
      </w:tblGrid>
      <w:tr w:rsidR="00491E6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Определение.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Теорема о сумме смежных углов.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Равенство вертикальных углов.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угловых величин, вычисление отрезков и углов.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углов.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Градусная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углов.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из прямоугольников.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и углов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треугольников. Первый признак равенства 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равенства треугольников. Решение задач на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первого признака равенства 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треугольников. Второй признак равенства 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треугольников. Решение задач на применение второго признака равенства 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равенства треугольников. Третий признак равенства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треугольников. Решение задач на применение признаков равенства треугольников.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равенства прямоугольных треугольников.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проведённой к гипотенузе.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треугольника.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треугольника.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в геометрии. Неравенство треугольника.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в геометрии. Неравенство о длине ломаной.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в геометрии. Теорема о большем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угле и большей стороне треугольника.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в геометрии. Перпендикуляр и наклонная.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треугольник с углом в 30°.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односторонние углы, образованные при пересечении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односторонние углы, образованные при пересечении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прямой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Сумма углов треугольника. Теорема о сумме углов треугольника.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Сумма углов треугольника.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Внешние углы треугольника. Определение.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Внешние углы треугольника.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вписанная в угол.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ГМТ, применение в задачах.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Биссектриса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ГМТ, применение в задачах.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геометрические места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описанная около треугольника.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Окружность, вписанная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 треугольник.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задачи на построение. Построение угла, равного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данному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биссектрисы угла.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задачи на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построение. Построение 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и середины отрезка.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курса 7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491E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вп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491E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6D" w:rsidRDefault="00491E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6D" w:rsidRDefault="00491E6D"/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Длина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Длина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 w:rsidRPr="00862D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D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491E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1E6D" w:rsidRDefault="00491E6D">
            <w:pPr>
              <w:spacing w:after="0"/>
              <w:ind w:left="135"/>
            </w:pPr>
          </w:p>
        </w:tc>
      </w:tr>
      <w:tr w:rsidR="00491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Pr="00862DC3" w:rsidRDefault="001F7692">
            <w:pPr>
              <w:spacing w:after="0"/>
              <w:ind w:left="135"/>
              <w:rPr>
                <w:lang w:val="ru-RU"/>
              </w:rPr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 w:rsidRPr="00862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1E6D" w:rsidRDefault="001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1E6D" w:rsidRDefault="00491E6D"/>
        </w:tc>
      </w:tr>
    </w:tbl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491E6D">
      <w:pPr>
        <w:sectPr w:rsidR="00491E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E6D" w:rsidRDefault="001F7692">
      <w:pPr>
        <w:spacing w:after="0"/>
        <w:ind w:left="120"/>
      </w:pPr>
      <w:bookmarkStart w:id="12" w:name="block-108438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491E6D" w:rsidRDefault="001F76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862DC3">
        <w:rPr>
          <w:rFonts w:ascii="Times New Roman" w:hAnsi="Times New Roman"/>
          <w:color w:val="000000"/>
          <w:sz w:val="28"/>
          <w:lang w:val="ru-RU"/>
        </w:rPr>
        <w:t xml:space="preserve">• Математика. Геометрия: 7-9-е классы: базовый уровень: учебник, 7-9 классы/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</w:t>
      </w:r>
      <w:r w:rsidRPr="00862DC3">
        <w:rPr>
          <w:rFonts w:ascii="Times New Roman" w:hAnsi="Times New Roman"/>
          <w:color w:val="000000"/>
          <w:sz w:val="28"/>
          <w:lang w:val="ru-RU"/>
        </w:rPr>
        <w:t>ение»</w:t>
      </w:r>
      <w:bookmarkEnd w:id="13"/>
      <w:r w:rsidRPr="00862D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1E6D" w:rsidRPr="00862DC3" w:rsidRDefault="001F7692">
      <w:pPr>
        <w:spacing w:after="0"/>
        <w:ind w:left="120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10f2c24-8c1c-4af1-98b4-b34d2846533f"/>
      <w:r w:rsidRPr="00862DC3">
        <w:rPr>
          <w:rFonts w:ascii="Times New Roman" w:hAnsi="Times New Roman"/>
          <w:color w:val="000000"/>
          <w:sz w:val="28"/>
          <w:lang w:val="ru-RU"/>
        </w:rPr>
        <w:t xml:space="preserve">Геометрия 7-9 классы Методическое пособие к предметной линии учебников по геометрии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Атанасяна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 Л.С.,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Бутузова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 xml:space="preserve">, В.Ф. </w:t>
      </w:r>
      <w:proofErr w:type="spellStart"/>
      <w:r w:rsidRPr="00862DC3">
        <w:rPr>
          <w:rFonts w:ascii="Times New Roman" w:hAnsi="Times New Roman"/>
          <w:color w:val="000000"/>
          <w:sz w:val="28"/>
          <w:lang w:val="ru-RU"/>
        </w:rPr>
        <w:t>Бутусова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, С.Б. Кадомцева и др.</w:t>
      </w:r>
      <w:proofErr w:type="gramStart"/>
      <w:r w:rsidRPr="00862DC3">
        <w:rPr>
          <w:rFonts w:ascii="Times New Roman" w:hAnsi="Times New Roman"/>
          <w:color w:val="000000"/>
          <w:sz w:val="28"/>
          <w:lang w:val="ru-RU"/>
        </w:rPr>
        <w:t>)М</w:t>
      </w:r>
      <w:proofErr w:type="gramEnd"/>
      <w:r w:rsidRPr="00862DC3">
        <w:rPr>
          <w:rFonts w:ascii="Times New Roman" w:hAnsi="Times New Roman"/>
          <w:color w:val="000000"/>
          <w:sz w:val="28"/>
          <w:lang w:val="ru-RU"/>
        </w:rPr>
        <w:t>. Просвещение. 2023</w:t>
      </w:r>
      <w:bookmarkEnd w:id="14"/>
      <w:r w:rsidRPr="00862D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1E6D" w:rsidRPr="00862DC3" w:rsidRDefault="00491E6D">
      <w:pPr>
        <w:spacing w:after="0"/>
        <w:ind w:left="120"/>
        <w:rPr>
          <w:lang w:val="ru-RU"/>
        </w:rPr>
      </w:pP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862DC3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491E6D" w:rsidRPr="00862DC3" w:rsidRDefault="001F7692">
      <w:pPr>
        <w:spacing w:after="0" w:line="480" w:lineRule="auto"/>
        <w:ind w:left="120"/>
        <w:rPr>
          <w:lang w:val="ru-RU"/>
        </w:rPr>
      </w:pP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  <w:r w:rsidRPr="00862DC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62D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/</w:t>
      </w:r>
      <w:r w:rsidRPr="00862DC3">
        <w:rPr>
          <w:sz w:val="28"/>
          <w:lang w:val="ru-RU"/>
        </w:rPr>
        <w:br/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D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/</w:t>
      </w:r>
      <w:r w:rsidRPr="00862DC3">
        <w:rPr>
          <w:sz w:val="28"/>
          <w:lang w:val="ru-RU"/>
        </w:rPr>
        <w:br/>
      </w:r>
      <w:r w:rsidRPr="00862D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D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DC3">
        <w:rPr>
          <w:rFonts w:ascii="Times New Roman" w:hAnsi="Times New Roman"/>
          <w:color w:val="000000"/>
          <w:sz w:val="28"/>
          <w:lang w:val="ru-RU"/>
        </w:rPr>
        <w:t>/</w:t>
      </w:r>
      <w:r w:rsidRPr="00862DC3">
        <w:rPr>
          <w:sz w:val="28"/>
          <w:lang w:val="ru-RU"/>
        </w:rPr>
        <w:br/>
      </w:r>
      <w:bookmarkStart w:id="15" w:name="0cfb5cb7-6334-48ba-8ea7-205ab2d8be80"/>
      <w:bookmarkEnd w:id="15"/>
      <w:r w:rsidRPr="00862DC3">
        <w:rPr>
          <w:rFonts w:ascii="Times New Roman" w:hAnsi="Times New Roman"/>
          <w:color w:val="333333"/>
          <w:sz w:val="28"/>
          <w:lang w:val="ru-RU"/>
        </w:rPr>
        <w:t>‌</w:t>
      </w:r>
      <w:r w:rsidRPr="0086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491E6D" w:rsidRPr="00862DC3" w:rsidRDefault="00491E6D">
      <w:pPr>
        <w:rPr>
          <w:lang w:val="ru-RU"/>
        </w:rPr>
        <w:sectPr w:rsidR="00491E6D" w:rsidRPr="00862DC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F7692" w:rsidRPr="00862DC3" w:rsidRDefault="001F7692">
      <w:pPr>
        <w:rPr>
          <w:lang w:val="ru-RU"/>
        </w:rPr>
      </w:pPr>
    </w:p>
    <w:sectPr w:rsidR="001F7692" w:rsidRPr="00862DC3" w:rsidSect="00491E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4E6"/>
    <w:multiLevelType w:val="multilevel"/>
    <w:tmpl w:val="86E0D7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95B50"/>
    <w:multiLevelType w:val="multilevel"/>
    <w:tmpl w:val="A9B891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1373D"/>
    <w:multiLevelType w:val="multilevel"/>
    <w:tmpl w:val="A85C58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44D07"/>
    <w:multiLevelType w:val="multilevel"/>
    <w:tmpl w:val="7CFC5D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84DA4"/>
    <w:multiLevelType w:val="multilevel"/>
    <w:tmpl w:val="C07848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01698"/>
    <w:multiLevelType w:val="multilevel"/>
    <w:tmpl w:val="13423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1E6D"/>
    <w:rsid w:val="001F7692"/>
    <w:rsid w:val="00491E6D"/>
    <w:rsid w:val="008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1E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1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7451</Words>
  <Characters>42475</Characters>
  <Application>Microsoft Office Word</Application>
  <DocSecurity>0</DocSecurity>
  <Lines>353</Lines>
  <Paragraphs>99</Paragraphs>
  <ScaleCrop>false</ScaleCrop>
  <Company/>
  <LinksUpToDate>false</LinksUpToDate>
  <CharactersWithSpaces>49827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K</cp:lastModifiedBy>
  <cp:revision>3</cp:revision>
  <dcterms:created xsi:type="dcterms:W3CDTF">2023-09-12T02:17:00Z</dcterms:created>
  <dcterms:modified xsi:type="dcterms:W3CDTF">2023-09-12T02:19:00Z</dcterms:modified>
</cp:coreProperties>
</file>