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E" w:rsidRDefault="008601DE" w:rsidP="008601DE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Пояснительная записка</w:t>
      </w:r>
    </w:p>
    <w:p w:rsidR="008601DE" w:rsidRDefault="008601DE" w:rsidP="008601DE">
      <w:pPr>
        <w:ind w:firstLine="709"/>
        <w:rPr>
          <w:rFonts w:eastAsiaTheme="minorEastAsia"/>
        </w:rPr>
      </w:pPr>
      <w:r>
        <w:t>Рабочая программа курса по выбору  составлена на основе следующих нормативных документов и методических материалов:</w:t>
      </w:r>
    </w:p>
    <w:p w:rsidR="008601DE" w:rsidRDefault="008601DE" w:rsidP="008601DE">
      <w:pPr>
        <w:ind w:firstLine="709"/>
      </w:pPr>
      <w:r>
        <w:t>1.</w:t>
      </w:r>
      <w:r>
        <w:tab/>
        <w:t xml:space="preserve">Федеральный государственный образовательный стандарт основного общего образования  / Минобрнауки РФ. – М.: Просвещение, 2011. – 48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8601DE" w:rsidRDefault="008601DE" w:rsidP="008601DE">
      <w:pPr>
        <w:ind w:firstLine="709"/>
      </w:pPr>
      <w:r>
        <w:t>2.</w:t>
      </w:r>
      <w:r>
        <w:tab/>
        <w:t xml:space="preserve">Примерная основная образовательная программа основного общего образования  </w:t>
      </w:r>
      <w:hyperlink r:id="rId5" w:history="1">
        <w:r>
          <w:rPr>
            <w:rStyle w:val="a4"/>
          </w:rPr>
          <w:t>http://fgosreestr.ru/</w:t>
        </w:r>
      </w:hyperlink>
      <w:r>
        <w:t>.</w:t>
      </w:r>
    </w:p>
    <w:p w:rsidR="008601DE" w:rsidRDefault="008601DE" w:rsidP="008601DE">
      <w:pPr>
        <w:ind w:firstLine="709"/>
        <w:rPr>
          <w:u w:val="single"/>
          <w:lang w:eastAsia="ar-SA"/>
        </w:rPr>
      </w:pPr>
      <w:r>
        <w:t>3. Основная образовательная программа среднего общего образования МОБУ «Стогинская СШ».</w:t>
      </w:r>
    </w:p>
    <w:p w:rsidR="008601DE" w:rsidRPr="009F3900" w:rsidRDefault="008601DE" w:rsidP="008601DE">
      <w:pPr>
        <w:ind w:firstLine="426"/>
        <w:jc w:val="center"/>
        <w:rPr>
          <w:b/>
        </w:rPr>
      </w:pPr>
    </w:p>
    <w:p w:rsidR="008601DE" w:rsidRPr="009F3900" w:rsidRDefault="008601DE" w:rsidP="008601DE">
      <w:pPr>
        <w:ind w:firstLine="426"/>
      </w:pPr>
      <w:r w:rsidRPr="009F3900">
        <w:t xml:space="preserve">Программа составлена на основе методических рекомендаций Ярославского Центра профориентации и психологической поддержки. Авторы: Белая Г. А., Кузнецова И. В., кандидат психологических наук, Соколова Н. В., </w:t>
      </w:r>
      <w:proofErr w:type="spellStart"/>
      <w:r w:rsidRPr="009F3900">
        <w:t>Хахунова</w:t>
      </w:r>
      <w:proofErr w:type="spellEnd"/>
      <w:r w:rsidRPr="009F3900">
        <w:t xml:space="preserve"> М. Н.</w:t>
      </w:r>
    </w:p>
    <w:p w:rsidR="008601DE" w:rsidRDefault="008601DE" w:rsidP="008601DE">
      <w:pPr>
        <w:ind w:firstLine="426"/>
      </w:pPr>
      <w:r w:rsidRPr="009F3900">
        <w:t>Программа рассчитана на 33 часа в соответствии с учебным планом МОБУ Стогинской СОШ.</w:t>
      </w:r>
    </w:p>
    <w:p w:rsidR="008601DE" w:rsidRPr="009F3900" w:rsidRDefault="008601DE" w:rsidP="008601DE">
      <w:pPr>
        <w:ind w:firstLine="426"/>
      </w:pPr>
      <w:r>
        <w:t xml:space="preserve">   По программе 3 часа отводится на мероприятие «Дни ПО», которое проходит в Ярославле.</w:t>
      </w:r>
    </w:p>
    <w:p w:rsidR="008601DE" w:rsidRPr="009F3900" w:rsidRDefault="008601DE" w:rsidP="008601DE">
      <w:pPr>
        <w:ind w:firstLine="426"/>
      </w:pPr>
    </w:p>
    <w:p w:rsidR="008601DE" w:rsidRPr="009F3900" w:rsidRDefault="008601DE" w:rsidP="008601DE">
      <w:pPr>
        <w:ind w:firstLine="426"/>
      </w:pPr>
      <w:r w:rsidRPr="009F3900">
        <w:rPr>
          <w:b/>
        </w:rPr>
        <w:t>Цель курса:</w:t>
      </w:r>
      <w:r w:rsidRPr="009F3900">
        <w:t xml:space="preserve"> формирование у </w:t>
      </w:r>
      <w:proofErr w:type="gramStart"/>
      <w:r w:rsidRPr="009F3900">
        <w:t>обучающихся</w:t>
      </w:r>
      <w:proofErr w:type="gramEnd"/>
      <w:r w:rsidRPr="009F3900">
        <w:t xml:space="preserve"> способности к обоснованному выбору профессии.</w:t>
      </w:r>
    </w:p>
    <w:p w:rsidR="008601DE" w:rsidRPr="009F3900" w:rsidRDefault="008601DE" w:rsidP="008601DE">
      <w:pPr>
        <w:ind w:firstLine="426"/>
      </w:pPr>
    </w:p>
    <w:p w:rsidR="008601DE" w:rsidRPr="009F3900" w:rsidRDefault="008601DE" w:rsidP="008601DE">
      <w:pPr>
        <w:ind w:firstLine="426"/>
        <w:rPr>
          <w:b/>
        </w:rPr>
      </w:pPr>
      <w:r w:rsidRPr="009F3900">
        <w:rPr>
          <w:b/>
        </w:rPr>
        <w:t>Задачи:</w:t>
      </w:r>
    </w:p>
    <w:p w:rsidR="008601DE" w:rsidRPr="009F3900" w:rsidRDefault="008601DE" w:rsidP="008601DE">
      <w:pPr>
        <w:ind w:firstLine="426"/>
        <w:rPr>
          <w:b/>
        </w:rPr>
      </w:pPr>
    </w:p>
    <w:p w:rsidR="008601DE" w:rsidRPr="009F3900" w:rsidRDefault="008601DE" w:rsidP="008601DE">
      <w:pPr>
        <w:pStyle w:val="a3"/>
        <w:numPr>
          <w:ilvl w:val="0"/>
          <w:numId w:val="1"/>
        </w:numPr>
      </w:pPr>
      <w:r w:rsidRPr="009F3900">
        <w:t>Знакомство обучающихся с миром профессий и современными проблемами занятости,</w:t>
      </w:r>
    </w:p>
    <w:p w:rsidR="008601DE" w:rsidRPr="009F3900" w:rsidRDefault="008601DE" w:rsidP="008601DE">
      <w:pPr>
        <w:pStyle w:val="a3"/>
        <w:numPr>
          <w:ilvl w:val="0"/>
          <w:numId w:val="1"/>
        </w:numPr>
      </w:pPr>
      <w:r w:rsidRPr="009F3900">
        <w:t>Изучение личностных особенностей, влияющих на успешность в профессиональной деятельности,</w:t>
      </w:r>
    </w:p>
    <w:p w:rsidR="008601DE" w:rsidRPr="009F3900" w:rsidRDefault="008601DE" w:rsidP="008601DE">
      <w:pPr>
        <w:pStyle w:val="a3"/>
        <w:numPr>
          <w:ilvl w:val="0"/>
          <w:numId w:val="1"/>
        </w:numPr>
      </w:pPr>
      <w:r w:rsidRPr="009F3900">
        <w:t>Формирование у обучающихся представлений о современном рынке труда и рынке образовательных услуг,</w:t>
      </w:r>
    </w:p>
    <w:p w:rsidR="008601DE" w:rsidRPr="009F3900" w:rsidRDefault="008601DE" w:rsidP="008601DE">
      <w:pPr>
        <w:pStyle w:val="a3"/>
        <w:numPr>
          <w:ilvl w:val="0"/>
          <w:numId w:val="1"/>
        </w:numPr>
      </w:pPr>
      <w:r w:rsidRPr="009F3900">
        <w:t>Развитие у обучающихся навыков рефлексии, анализа своих интересов, возможностей,</w:t>
      </w:r>
    </w:p>
    <w:p w:rsidR="008601DE" w:rsidRPr="009F3900" w:rsidRDefault="008601DE" w:rsidP="008601DE">
      <w:pPr>
        <w:pStyle w:val="a3"/>
        <w:numPr>
          <w:ilvl w:val="0"/>
          <w:numId w:val="1"/>
        </w:numPr>
      </w:pPr>
      <w:r w:rsidRPr="009F3900">
        <w:t xml:space="preserve">Освоение </w:t>
      </w:r>
      <w:proofErr w:type="gramStart"/>
      <w:r w:rsidRPr="009F3900">
        <w:t>обучающимися</w:t>
      </w:r>
      <w:proofErr w:type="gramEnd"/>
      <w:r w:rsidRPr="009F3900">
        <w:t xml:space="preserve"> технологии принятия решения в ситуации выбора, формирование уверенности в своих действиях по построению профессионального плана.</w:t>
      </w:r>
    </w:p>
    <w:p w:rsidR="008601DE" w:rsidRPr="009F3900" w:rsidRDefault="008601DE" w:rsidP="008601DE">
      <w:pPr>
        <w:pStyle w:val="a3"/>
        <w:ind w:left="1146"/>
      </w:pPr>
    </w:p>
    <w:p w:rsidR="008601DE" w:rsidRPr="009F3900" w:rsidRDefault="008601DE" w:rsidP="008601DE">
      <w:pPr>
        <w:ind w:firstLine="426"/>
        <w:jc w:val="center"/>
        <w:rPr>
          <w:b/>
          <w:sz w:val="28"/>
          <w:szCs w:val="28"/>
        </w:rPr>
      </w:pPr>
      <w:r w:rsidRPr="009F3900">
        <w:rPr>
          <w:b/>
          <w:sz w:val="28"/>
          <w:szCs w:val="28"/>
        </w:rPr>
        <w:t>Ожидаемые результаты:</w:t>
      </w:r>
    </w:p>
    <w:p w:rsidR="008601DE" w:rsidRPr="009F3900" w:rsidRDefault="008601DE" w:rsidP="008601DE">
      <w:pPr>
        <w:ind w:firstLine="426"/>
        <w:jc w:val="center"/>
        <w:rPr>
          <w:b/>
        </w:rPr>
      </w:pPr>
    </w:p>
    <w:p w:rsidR="008601DE" w:rsidRPr="009F3900" w:rsidRDefault="008601DE" w:rsidP="008601DE">
      <w:pPr>
        <w:pStyle w:val="a3"/>
        <w:numPr>
          <w:ilvl w:val="0"/>
          <w:numId w:val="2"/>
        </w:numPr>
      </w:pPr>
      <w:r w:rsidRPr="009F3900">
        <w:t>Адекватная система представлений обучающихся о себе, рынке труда и рынке образовательных услуг,</w:t>
      </w:r>
    </w:p>
    <w:p w:rsidR="008601DE" w:rsidRPr="009F3900" w:rsidRDefault="008601DE" w:rsidP="008601DE">
      <w:pPr>
        <w:pStyle w:val="a3"/>
        <w:numPr>
          <w:ilvl w:val="0"/>
          <w:numId w:val="2"/>
        </w:numPr>
      </w:pPr>
      <w:r w:rsidRPr="009F3900">
        <w:t>Наличие у обучающихся навыков рефлексии, анализа своих интересов, возможностей, склонностей, своего личного профессионального опыта,</w:t>
      </w:r>
    </w:p>
    <w:p w:rsidR="008601DE" w:rsidRPr="009F3900" w:rsidRDefault="008601DE" w:rsidP="008601DE">
      <w:pPr>
        <w:pStyle w:val="a3"/>
        <w:numPr>
          <w:ilvl w:val="0"/>
          <w:numId w:val="2"/>
        </w:numPr>
      </w:pPr>
      <w:r w:rsidRPr="009F3900">
        <w:t xml:space="preserve">Владение </w:t>
      </w:r>
      <w:proofErr w:type="gramStart"/>
      <w:r w:rsidRPr="009F3900">
        <w:t>обучающимися</w:t>
      </w:r>
      <w:proofErr w:type="gramEnd"/>
      <w:r w:rsidRPr="009F3900">
        <w:t xml:space="preserve"> технологией принятия решения в ситуации профессионального выбора,</w:t>
      </w:r>
    </w:p>
    <w:p w:rsidR="008601DE" w:rsidRPr="009F3900" w:rsidRDefault="008601DE" w:rsidP="008601DE">
      <w:pPr>
        <w:pStyle w:val="a3"/>
        <w:numPr>
          <w:ilvl w:val="0"/>
          <w:numId w:val="2"/>
        </w:numPr>
      </w:pPr>
      <w:r w:rsidRPr="009F3900">
        <w:t xml:space="preserve">Наличие подготовленного </w:t>
      </w:r>
      <w:proofErr w:type="spellStart"/>
      <w:r w:rsidRPr="009F3900">
        <w:t>образовательно</w:t>
      </w:r>
      <w:proofErr w:type="spellEnd"/>
      <w:r w:rsidRPr="009F3900">
        <w:t xml:space="preserve"> – профессионального плана.</w:t>
      </w:r>
    </w:p>
    <w:p w:rsidR="008601DE" w:rsidRPr="009F3900" w:rsidRDefault="008601DE" w:rsidP="008601DE"/>
    <w:p w:rsidR="008601DE" w:rsidRPr="009F3900" w:rsidRDefault="008601DE" w:rsidP="008601DE"/>
    <w:p w:rsidR="008601DE" w:rsidRPr="009F3900" w:rsidRDefault="008601DE" w:rsidP="008601DE"/>
    <w:p w:rsidR="008601DE" w:rsidRDefault="008601DE" w:rsidP="008601DE"/>
    <w:p w:rsidR="008601DE" w:rsidRDefault="008601DE" w:rsidP="008601DE"/>
    <w:p w:rsidR="008601DE" w:rsidRDefault="008601DE" w:rsidP="008601DE"/>
    <w:p w:rsidR="008601DE" w:rsidRDefault="008601DE" w:rsidP="008601DE"/>
    <w:p w:rsidR="008601DE" w:rsidRDefault="008601DE" w:rsidP="008601DE"/>
    <w:p w:rsidR="008A2EF1" w:rsidRDefault="008A2EF1"/>
    <w:sectPr w:rsidR="008A2EF1" w:rsidSect="008601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FD"/>
    <w:multiLevelType w:val="hybridMultilevel"/>
    <w:tmpl w:val="9F9CB6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02A4D08"/>
    <w:multiLevelType w:val="hybridMultilevel"/>
    <w:tmpl w:val="F20C60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601DE"/>
    <w:rsid w:val="002A1D46"/>
    <w:rsid w:val="002B63F2"/>
    <w:rsid w:val="003B202E"/>
    <w:rsid w:val="00776AD2"/>
    <w:rsid w:val="008601DE"/>
    <w:rsid w:val="00896BEF"/>
    <w:rsid w:val="008A2EF1"/>
    <w:rsid w:val="00962862"/>
    <w:rsid w:val="00A63D2E"/>
    <w:rsid w:val="00CF1FB1"/>
    <w:rsid w:val="00E3435E"/>
    <w:rsid w:val="00E3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E3674A"/>
    <w:pPr>
      <w:jc w:val="both"/>
    </w:pPr>
    <w:rPr>
      <w:rFonts w:eastAsia="Times New Roman"/>
      <w:szCs w:val="20"/>
    </w:rPr>
  </w:style>
  <w:style w:type="character" w:customStyle="1" w:styleId="20">
    <w:name w:val="Стиль2 Знак"/>
    <w:basedOn w:val="a0"/>
    <w:link w:val="2"/>
    <w:rsid w:val="00E367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60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2021-03-29T09:55:00Z</dcterms:created>
  <dcterms:modified xsi:type="dcterms:W3CDTF">2021-03-29T10:01:00Z</dcterms:modified>
</cp:coreProperties>
</file>