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по истории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797E49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4556DD" w:rsidRPr="00797E49" w:rsidRDefault="004556DD" w:rsidP="0045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4556DD" w:rsidRPr="00797E49" w:rsidTr="0008015D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ООО. Приказ Министерства образования и науки Российской Федерации от «17» декабря 2010 г. № 1897;</w:t>
            </w:r>
          </w:p>
          <w:p w:rsidR="004556DD" w:rsidRPr="00797E49" w:rsidRDefault="004556DD" w:rsidP="0008015D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Примерные основные образовательные программы основного и среднего общего образования, включенные в реестр примерных ос</w:t>
            </w:r>
            <w:r w:rsidR="004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образовательных программ;</w:t>
            </w:r>
          </w:p>
          <w:p w:rsidR="004556DD" w:rsidRPr="00797E49" w:rsidRDefault="00420919" w:rsidP="00420919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</w:t>
            </w:r>
            <w:r w:rsidRPr="004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образовательный стандарт</w:t>
            </w:r>
            <w:r w:rsidRPr="004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общего образования</w:t>
            </w:r>
            <w:r>
              <w:t xml:space="preserve"> </w:t>
            </w:r>
            <w:r w:rsidRPr="004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 2012 г.</w:t>
            </w:r>
            <w:r w:rsidRPr="004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4C9" w:rsidRPr="005D64C9" w:rsidRDefault="005D64C9" w:rsidP="005D64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история. Новейшая история. Учебник. </w:t>
            </w:r>
            <w:r w:rsidR="00C91D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О.С.Сороко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-Цюпа,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А.О.Сороко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-Цюпа, Москва, Просвещение, 2019.</w:t>
            </w:r>
          </w:p>
          <w:p w:rsidR="004556DD" w:rsidRDefault="005D64C9" w:rsidP="005D64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России, 10 класс</w:t>
            </w:r>
            <w:proofErr w:type="gram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АрсентьевН.М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ДаниловиА.А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./под редакцией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втрех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частях, Москва, Просвещение, 2019.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до 1914 г. Повторительно-обобщающий курс (базовый и углубленный уровни) </w:t>
            </w:r>
          </w:p>
          <w:p w:rsidR="005D64C9" w:rsidRPr="00797E49" w:rsidRDefault="005D64C9" w:rsidP="005D64C9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Кириллов В. В., </w:t>
            </w:r>
            <w:proofErr w:type="spellStart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Бравина</w:t>
            </w:r>
            <w:proofErr w:type="spellEnd"/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А.</w:t>
            </w:r>
            <w:r>
              <w:t xml:space="preserve"> 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«Русское слово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5D64C9">
              <w:rPr>
                <w:rFonts w:ascii="Times New Roman" w:hAnsi="Times New Roman" w:cs="Times New Roman"/>
                <w:bCs/>
                <w:sz w:val="24"/>
                <w:szCs w:val="24"/>
              </w:rPr>
              <w:t>2019.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этапам развития российского государства и общества, а также современного образа России.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Основными задачами реализации примерной программы учебного предмета «История» (базовый уровень) в старшей школе являются: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вести диалог, обосновывать свою точку зрения в дискуссии по исторической тематике.</w:t>
            </w:r>
          </w:p>
          <w:p w:rsidR="005D64C9" w:rsidRPr="005D64C9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Задачами реализации примерной образовательной программы учебного предмета «История» (углубленный уровень) являются: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знаний о месте и роли исторической науки в системе научных дисциплин, представлений об историографии;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системными историческими знаниями, понимание места и роли России в мировой истории;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оценивать различные исторические версии.</w:t>
            </w:r>
          </w:p>
          <w:p w:rsidR="005D64C9" w:rsidRPr="005D64C9" w:rsidRDefault="005D64C9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идея преемственности исторических периодов, в т. ч. непрерывности процессов становления и развития российской государственности, формирования 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территории и единого многонационального российского народа, а также его основных символов и ценностей;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общественное согласие и уважение как необходимое условие взаимодействия государств и народов в Новейшей истории.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познавательное значение российской, региональной и мировой истории;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требований к каждой ступени непрерывного исторического образования на протяжении всей жизни.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Методологическая основа преподавания курса истории в школе базируется на следующих образовательных и воспитательных приоритетах: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принцип научности, определяющий соответствие учебных единиц основным результатам научных исследований;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многофакторный подход к освещению истории всех сторон жизни государства и общества; </w:t>
            </w:r>
          </w:p>
          <w:p w:rsidR="005D64C9" w:rsidRPr="005D64C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исторический подход как основа формирования содержания курса и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связей, прежде всего, с учебными предметами социально-гуманитарного цикла; </w:t>
            </w:r>
          </w:p>
          <w:p w:rsidR="004556DD" w:rsidRPr="00797E49" w:rsidRDefault="005D64C9" w:rsidP="005D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</w:tc>
      </w:tr>
      <w:tr w:rsidR="00C91D52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797E49" w:rsidRDefault="00C91D52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D52" w:rsidRPr="005D64C9" w:rsidRDefault="00C91D52" w:rsidP="00C91D5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5B18C9" w:rsidRDefault="005B18C9" w:rsidP="005B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B18C9"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лассе изучается История России </w:t>
            </w:r>
            <w:r w:rsidRPr="005B18C9">
              <w:rPr>
                <w:rFonts w:ascii="Times New Roman" w:hAnsi="Times New Roman" w:cs="Times New Roman"/>
                <w:sz w:val="24"/>
                <w:szCs w:val="24"/>
              </w:rPr>
              <w:t>в хронологических рамках 1914–2012 гг.; - Согласно локальному акту МОБУ «Стогинской СШ» в 11 классе  будет изучаться повторительно – обобщающий курс «История России до 1914 года».</w:t>
            </w:r>
          </w:p>
          <w:p w:rsidR="004556DD" w:rsidRPr="00797E49" w:rsidRDefault="005B18C9" w:rsidP="005B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8C9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из расчета 68 часов (10 класс) и 68 часов (11 класс) на изучение курсов отечественной и всемирной истории. Всего: 136 часов.</w:t>
            </w:r>
          </w:p>
        </w:tc>
      </w:tr>
      <w:tr w:rsidR="004556DD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6DD" w:rsidRPr="00797E49" w:rsidRDefault="004556DD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основ гражданской,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социальной, культурной самоидентификации личности </w:t>
            </w: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Российском государстве.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личности, (включая когнитивный, эмоционально-ценностный и поведенческий компоненты);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представления о территории и границах России, знание основных исторических событий развития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государтвенности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общества; знание истории края, его достижений и культурных традиций;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гражданской позиции, патриотических чувств и чувство гордости за свою страну;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принимать решения в проблемной ситуации на основе переговоров;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истории, культурным и историческим памятникам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строить жизненные планы с учётом конкретных социально-исторических, политических и экономических условий;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устойчивого познавательного интереса и становление смыслообразующей функции познавательного мотива;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готовности к выбору профильного образования.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способности ставить новые учебные цели и задачи, планировать их реализацию, в том числе во внутреннем плане;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навыков контролировать и оценивать свои </w:t>
            </w: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способности к проектированию; практическое освоение </w:t>
            </w: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проектно-исследовательской деятельности;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работать в группе;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навыков по организации и планированию учебного сотрудничества с учителем и сверстниками;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      </w:r>
            <w:proofErr w:type="gramEnd"/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регуляции собственного речевого поведения как основы коммуникативной компетентности;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практического освоению морально-этических и психологических принципов общения и сотрудничества;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самостоятельно контролировать своё время и управлять им;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умения адекватно оценивать правильность выполнения действия и вносить необходимые коррективы в </w:t>
            </w: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осуществлять расширенный поиск информации с использованием ресурсов библиотек и Интернета;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стремления устанавливать и сравнивать разные точки зрения, прежде чем принимать решения и делать выбор; 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выявлять противоречивую, конфликтную информацию в работе с одним или несколькими источниками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давать определения понятиям;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устанавливать причинно-следственные связи;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умения обобщать понятия - осуществлять логическую операцию перехода от видовых признаков к родовому понятию,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умения строить </w:t>
            </w:r>
            <w:proofErr w:type="gram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рассматривать историю России как неотъемлемую часть мирового исторического процесса; 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последовательность и длительность исторических событий, явлений, процессов;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место, обстоятельства, участников, результаты важнейших исторических событий;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представлять культурное наследие России и других стран;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историческими документами;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различные исторические документы, давать им общую характеристику; 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критически анализировать информацию из различных источников; 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иллюстративный материал с историческими событиями, явлениями, процессами, персоналиями;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статистическую (информационную) таблицу, график, диаграмму как источники информации;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аудиовизуальный ряд как источник информации;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D64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с хронологическими таблицами, картами и схемами; 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читать легенду исторической карты;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владеть основной современной терминологией исторической науки, предусмотренной программой;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умение вести диалог, участвовать в дискуссии по исторической тематике;</w:t>
            </w:r>
          </w:p>
          <w:p w:rsidR="005D64C9" w:rsidRPr="005D64C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личности в отечественной истории ХХ века;</w:t>
            </w:r>
          </w:p>
          <w:p w:rsidR="004556DD" w:rsidRPr="00797E49" w:rsidRDefault="005D64C9" w:rsidP="005D64C9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64C9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ИКТ. РКМЧП</w:t>
            </w:r>
          </w:p>
        </w:tc>
      </w:tr>
      <w:tr w:rsidR="005B18C9" w:rsidRPr="00797E49" w:rsidTr="0008015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8C9" w:rsidRPr="00797E49" w:rsidRDefault="005B18C9" w:rsidP="0008015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</w:tr>
    </w:tbl>
    <w:p w:rsidR="004556DD" w:rsidRPr="00797E49" w:rsidRDefault="004556DD" w:rsidP="004556DD">
      <w:pPr>
        <w:rPr>
          <w:rFonts w:ascii="Times New Roman" w:hAnsi="Times New Roman" w:cs="Times New Roman"/>
          <w:sz w:val="24"/>
          <w:szCs w:val="24"/>
        </w:rPr>
      </w:pPr>
    </w:p>
    <w:sectPr w:rsidR="004556DD" w:rsidRPr="00797E4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D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D26"/>
    <w:rsid w:val="00175E6E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919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6DD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8C9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4C9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1D52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556DD"/>
    <w:pPr>
      <w:ind w:left="720"/>
      <w:contextualSpacing/>
    </w:pPr>
  </w:style>
  <w:style w:type="table" w:styleId="a6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55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556DD"/>
    <w:pPr>
      <w:ind w:left="720"/>
      <w:contextualSpacing/>
    </w:pPr>
  </w:style>
  <w:style w:type="table" w:styleId="a6">
    <w:name w:val="Table Grid"/>
    <w:basedOn w:val="a1"/>
    <w:uiPriority w:val="59"/>
    <w:rsid w:val="004556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556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55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2021-01-29T07:03:00Z</dcterms:created>
  <dcterms:modified xsi:type="dcterms:W3CDTF">2021-01-29T10:15:00Z</dcterms:modified>
</cp:coreProperties>
</file>